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721" w:rsidRPr="00E76721" w:rsidRDefault="00E76721" w:rsidP="00E76721">
      <w:pPr>
        <w:shd w:val="clear" w:color="auto" w:fill="808080"/>
        <w:spacing w:before="100" w:beforeAutospacing="1" w:after="100" w:afterAutospacing="1" w:line="360" w:lineRule="atLeast"/>
        <w:rPr>
          <w:rFonts w:ascii="Times New Roman" w:eastAsia="Times New Roman" w:hAnsi="Times New Roman" w:cs="Times New Roman"/>
          <w:vanish/>
          <w:sz w:val="24"/>
          <w:szCs w:val="24"/>
        </w:rPr>
      </w:pPr>
      <w:r w:rsidRPr="00E76721">
        <w:rPr>
          <w:rFonts w:ascii="Times New Roman" w:eastAsia="Times New Roman" w:hAnsi="Times New Roman" w:cs="Times New Roman"/>
          <w:vanish/>
          <w:sz w:val="28"/>
          <w:szCs w:val="28"/>
        </w:rPr>
        <w:t>Week 2: One Tool for Digesting Scholarly Sources</w:t>
      </w:r>
    </w:p>
    <w:p w:rsidR="00E76721" w:rsidRPr="00E76721" w:rsidRDefault="00E76721" w:rsidP="00E76721">
      <w:pPr>
        <w:shd w:val="clear" w:color="auto" w:fill="808080"/>
        <w:spacing w:before="100" w:beforeAutospacing="1" w:after="100" w:afterAutospacing="1" w:line="360" w:lineRule="atLeast"/>
        <w:rPr>
          <w:rFonts w:ascii="Times New Roman" w:eastAsia="Times New Roman" w:hAnsi="Times New Roman" w:cs="Times New Roman"/>
          <w:vanish/>
          <w:sz w:val="24"/>
          <w:szCs w:val="24"/>
        </w:rPr>
      </w:pPr>
      <w:r w:rsidRPr="00E76721">
        <w:rPr>
          <w:rFonts w:ascii="Times New Roman" w:eastAsia="Times New Roman" w:hAnsi="Times New Roman" w:cs="Times New Roman"/>
          <w:vanish/>
          <w:sz w:val="24"/>
          <w:szCs w:val="24"/>
        </w:rPr>
        <w:t>Digesting scholarly sources, such as research articles, can be very challenging. The table below is a great tool to help you learn this skill. The more resources you read, the harder it might become to remember key information. This table can act as a quick reference. In addition, as you fill out each box for each resource, you begin to visualize and internalize the patterns of systematic research efforts. You may see certain links between concepts, gaps in terms of methodology, or recommendations for future research efforts that might suggest a feasible and worthy topic area for your study.</w:t>
      </w:r>
    </w:p>
    <w:p w:rsidR="00E76721" w:rsidRPr="00E76721" w:rsidRDefault="00E76721" w:rsidP="00E76721">
      <w:pPr>
        <w:shd w:val="clear" w:color="auto" w:fill="808080"/>
        <w:spacing w:before="100" w:beforeAutospacing="1" w:after="100" w:afterAutospacing="1" w:line="360" w:lineRule="atLeast"/>
        <w:rPr>
          <w:rFonts w:ascii="Times New Roman" w:eastAsia="Times New Roman" w:hAnsi="Times New Roman" w:cs="Times New Roman"/>
          <w:vanish/>
          <w:sz w:val="24"/>
          <w:szCs w:val="24"/>
        </w:rPr>
      </w:pPr>
      <w:r w:rsidRPr="00E76721">
        <w:rPr>
          <w:rFonts w:ascii="Times New Roman" w:eastAsia="Times New Roman" w:hAnsi="Times New Roman" w:cs="Times New Roman"/>
          <w:vanish/>
          <w:sz w:val="24"/>
          <w:szCs w:val="24"/>
        </w:rPr>
        <w:t xml:space="preserve">Last week you identified 2 to 3 potential topics of interests related to your degree field and type. This week, you will narrow that down to only 2 potential topics (if you haven’t already). Below are tables for you to complete for each topic. </w:t>
      </w:r>
    </w:p>
    <w:p w:rsidR="00E76721" w:rsidRPr="00E76721" w:rsidRDefault="00E76721" w:rsidP="00E76721">
      <w:pPr>
        <w:shd w:val="clear" w:color="auto" w:fill="808080"/>
        <w:spacing w:before="100" w:beforeAutospacing="1" w:after="100" w:afterAutospacing="1" w:line="360" w:lineRule="atLeast"/>
        <w:rPr>
          <w:rFonts w:ascii="Times New Roman" w:eastAsia="Times New Roman" w:hAnsi="Times New Roman" w:cs="Times New Roman"/>
          <w:vanish/>
          <w:sz w:val="24"/>
          <w:szCs w:val="24"/>
        </w:rPr>
      </w:pPr>
      <w:r w:rsidRPr="00E76721">
        <w:rPr>
          <w:rFonts w:ascii="Times New Roman" w:eastAsia="Times New Roman" w:hAnsi="Times New Roman" w:cs="Times New Roman"/>
          <w:vanish/>
          <w:sz w:val="24"/>
          <w:szCs w:val="24"/>
        </w:rPr>
        <w:t xml:space="preserve">Your job this week is to find and read 3 to 5 scholarly sources for each topic. As you read the sources, fill in the related table sections below. If you find you’re having trouble completing any section of the table, remember, your faculty member is available to help! </w:t>
      </w:r>
    </w:p>
    <w:p w:rsidR="00E76721" w:rsidRPr="00E76721" w:rsidRDefault="00E76721" w:rsidP="00E76721">
      <w:pPr>
        <w:shd w:val="clear" w:color="auto" w:fill="808080"/>
        <w:spacing w:before="100" w:beforeAutospacing="1" w:after="100" w:afterAutospacing="1" w:line="360" w:lineRule="atLeast"/>
        <w:rPr>
          <w:rFonts w:ascii="Times New Roman" w:eastAsia="Times New Roman" w:hAnsi="Times New Roman" w:cs="Times New Roman"/>
          <w:vanish/>
          <w:sz w:val="24"/>
          <w:szCs w:val="24"/>
        </w:rPr>
      </w:pPr>
      <w:r w:rsidRPr="00E76721">
        <w:rPr>
          <w:rFonts w:ascii="Times New Roman" w:eastAsia="Times New Roman" w:hAnsi="Times New Roman" w:cs="Times New Roman"/>
          <w:vanish/>
          <w:sz w:val="24"/>
          <w:szCs w:val="24"/>
        </w:rPr>
        <w:t>Note. If you find this table is not user friendly and/or you go on to use this in your academic journey and the table becomes unwieldy, the Books and Resources also has a basic Excel version of this table.</w:t>
      </w:r>
    </w:p>
    <w:p w:rsidR="00E76721" w:rsidRPr="00E76721" w:rsidRDefault="00E76721" w:rsidP="00E76721">
      <w:pPr>
        <w:shd w:val="clear" w:color="auto" w:fill="808080"/>
        <w:spacing w:before="100" w:beforeAutospacing="1" w:after="100" w:afterAutospacing="1" w:line="360" w:lineRule="atLeast"/>
        <w:rPr>
          <w:rFonts w:ascii="Times New Roman" w:eastAsia="Times New Roman" w:hAnsi="Times New Roman" w:cs="Times New Roman"/>
          <w:vanish/>
          <w:sz w:val="24"/>
          <w:szCs w:val="24"/>
        </w:rPr>
      </w:pPr>
      <w:r w:rsidRPr="00E76721">
        <w:rPr>
          <w:rFonts w:ascii="Times New Roman" w:eastAsia="Times New Roman" w:hAnsi="Times New Roman" w:cs="Times New Roman"/>
          <w:vanish/>
          <w:sz w:val="24"/>
          <w:szCs w:val="24"/>
        </w:rPr>
        <w:t>TOPIC 1: (insert your topic)</w:t>
      </w:r>
    </w:p>
    <w:tbl>
      <w:tblPr>
        <w:tblW w:w="10080" w:type="dxa"/>
        <w:tblInd w:w="-278"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457"/>
        <w:gridCol w:w="804"/>
        <w:gridCol w:w="1150"/>
        <w:gridCol w:w="1164"/>
        <w:gridCol w:w="1524"/>
        <w:gridCol w:w="1430"/>
        <w:gridCol w:w="1217"/>
        <w:gridCol w:w="1424"/>
        <w:gridCol w:w="1137"/>
        <w:gridCol w:w="1230"/>
      </w:tblGrid>
      <w:tr w:rsidR="00E76721" w:rsidRPr="00E76721" w:rsidTr="00E76721">
        <w:trPr>
          <w:gridAfter w:val="9"/>
          <w:wAfter w:w="8963" w:type="dxa"/>
        </w:trPr>
        <w:tc>
          <w:tcPr>
            <w:tcW w:w="1117"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Literature Review STUDY SUMMARIES</w:t>
            </w:r>
          </w:p>
        </w:tc>
      </w:tr>
      <w:tr w:rsidR="00E76721" w:rsidRPr="00E76721" w:rsidTr="00E76721">
        <w:tc>
          <w:tcPr>
            <w:tcW w:w="1117"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bookmarkStart w:id="0" w:name="_GoBack" w:colFirst="9" w:colLast="9"/>
            <w:r w:rsidRPr="00E76721">
              <w:rPr>
                <w:rFonts w:ascii="Times New Roman" w:eastAsia="Times New Roman" w:hAnsi="Times New Roman" w:cs="Times New Roman"/>
                <w:sz w:val="24"/>
                <w:szCs w:val="24"/>
              </w:rPr>
              <w:t>Author/title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Purpose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Description of Theoretical or Conceptual Framework</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Sample/</w:t>
            </w:r>
          </w:p>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Participants (if applicable)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Research Design/Method</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Variables &amp; Measurements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Results &amp;</w:t>
            </w:r>
          </w:p>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 xml:space="preserve">Conclusions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 xml:space="preserve">Controversies, disagreements with other authors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Limitations</w:t>
            </w:r>
          </w:p>
        </w:tc>
        <w:tc>
          <w:tcPr>
            <w:tcW w:w="1402"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Implications for practice, research, theory</w:t>
            </w:r>
          </w:p>
        </w:tc>
      </w:tr>
      <w:tr w:rsidR="00E76721" w:rsidRPr="00E76721" w:rsidTr="00E76721">
        <w:tc>
          <w:tcPr>
            <w:tcW w:w="1117"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1402"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r>
      <w:tr w:rsidR="00E76721" w:rsidRPr="00E76721" w:rsidTr="00E76721">
        <w:tc>
          <w:tcPr>
            <w:tcW w:w="1117"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1402"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r>
      <w:tr w:rsidR="00E76721" w:rsidRPr="00E76721" w:rsidTr="00E76721">
        <w:tc>
          <w:tcPr>
            <w:tcW w:w="1117"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1402"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r>
      <w:bookmarkEnd w:id="0"/>
      <w:tr w:rsidR="00E76721" w:rsidRPr="00E76721" w:rsidTr="00E76721">
        <w:tc>
          <w:tcPr>
            <w:tcW w:w="1117"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1402"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r>
      <w:tr w:rsidR="00E76721" w:rsidRPr="00E76721" w:rsidTr="00E76721">
        <w:tc>
          <w:tcPr>
            <w:tcW w:w="1117"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1402"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r>
      <w:tr w:rsidR="00E76721" w:rsidRPr="00E76721" w:rsidTr="00E76721">
        <w:tc>
          <w:tcPr>
            <w:tcW w:w="1117"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1402" w:type="dxa"/>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r>
    </w:tbl>
    <w:p w:rsidR="00E76721" w:rsidRPr="00E76721" w:rsidRDefault="00E76721" w:rsidP="00E76721">
      <w:pPr>
        <w:shd w:val="clear" w:color="auto" w:fill="808080"/>
        <w:spacing w:before="100" w:beforeAutospacing="1" w:after="100" w:afterAutospacing="1" w:line="360" w:lineRule="atLeast"/>
        <w:rPr>
          <w:rFonts w:ascii="Times New Roman" w:eastAsia="Times New Roman" w:hAnsi="Times New Roman" w:cs="Times New Roman"/>
          <w:vanish/>
          <w:sz w:val="24"/>
          <w:szCs w:val="24"/>
        </w:rPr>
      </w:pPr>
      <w:r w:rsidRPr="00E76721">
        <w:rPr>
          <w:rFonts w:ascii="Times New Roman" w:eastAsia="Times New Roman" w:hAnsi="Times New Roman" w:cs="Times New Roman"/>
          <w:vanish/>
          <w:sz w:val="24"/>
          <w:szCs w:val="24"/>
        </w:rPr>
        <w:t>TOPIC 2: (insert your topic)</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85"/>
        <w:gridCol w:w="602"/>
        <w:gridCol w:w="858"/>
        <w:gridCol w:w="868"/>
        <w:gridCol w:w="1134"/>
        <w:gridCol w:w="1065"/>
        <w:gridCol w:w="907"/>
        <w:gridCol w:w="1060"/>
        <w:gridCol w:w="848"/>
        <w:gridCol w:w="917"/>
      </w:tblGrid>
      <w:tr w:rsidR="00E76721" w:rsidRPr="00E76721" w:rsidTr="00E76721">
        <w:trPr>
          <w:gridAfter w:val="9"/>
        </w:trPr>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Literature Review STUDY SUMMARIES</w:t>
            </w:r>
          </w:p>
        </w:tc>
      </w:tr>
      <w:tr w:rsidR="00E76721" w:rsidRPr="00E76721" w:rsidTr="00E76721">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Author/title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Purpose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Description of Theoretical or Conceptual Framework</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Sample/</w:t>
            </w:r>
          </w:p>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Participants (if applicable)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Research Design/Method</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Variables &amp; Measurements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Results &amp;</w:t>
            </w:r>
          </w:p>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 xml:space="preserve">Conclusions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 xml:space="preserve">Controversies, disagreements with other authors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Limitations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before="100" w:beforeAutospacing="1" w:after="100" w:afterAutospacing="1" w:line="240" w:lineRule="auto"/>
              <w:rPr>
                <w:rFonts w:ascii="Times New Roman" w:eastAsia="Times New Roman" w:hAnsi="Times New Roman" w:cs="Times New Roman"/>
                <w:sz w:val="24"/>
                <w:szCs w:val="24"/>
              </w:rPr>
            </w:pPr>
            <w:r w:rsidRPr="00E76721">
              <w:rPr>
                <w:rFonts w:ascii="Times New Roman" w:eastAsia="Times New Roman" w:hAnsi="Times New Roman" w:cs="Times New Roman"/>
                <w:sz w:val="24"/>
                <w:szCs w:val="24"/>
              </w:rPr>
              <w:t>Implications for practice, research, theory</w:t>
            </w:r>
          </w:p>
        </w:tc>
      </w:tr>
      <w:tr w:rsidR="00E76721" w:rsidRPr="00E76721" w:rsidTr="00E76721">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r>
      <w:tr w:rsidR="00E76721" w:rsidRPr="00E76721" w:rsidTr="00E76721">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r>
      <w:tr w:rsidR="00E76721" w:rsidRPr="00E76721" w:rsidTr="00E76721">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r>
      <w:tr w:rsidR="00E76721" w:rsidRPr="00E76721" w:rsidTr="00E76721">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r>
      <w:tr w:rsidR="00E76721" w:rsidRPr="00E76721" w:rsidTr="00E76721">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76721" w:rsidRPr="00E76721" w:rsidRDefault="00E76721" w:rsidP="00E76721">
            <w:pPr>
              <w:spacing w:after="0" w:line="240" w:lineRule="auto"/>
              <w:rPr>
                <w:rFonts w:ascii="Times New Roman" w:eastAsia="Times New Roman" w:hAnsi="Times New Roman" w:cs="Times New Roman"/>
                <w:sz w:val="20"/>
                <w:szCs w:val="20"/>
              </w:rPr>
            </w:pPr>
          </w:p>
        </w:tc>
      </w:tr>
    </w:tbl>
    <w:p w:rsidR="00D57793" w:rsidRDefault="00D57793"/>
    <w:sectPr w:rsidR="00D57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721"/>
    <w:rsid w:val="00D57793"/>
    <w:rsid w:val="00E76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A4DCBA-3BDD-4215-9310-65137CD96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rmalWeb">
    <w:name w:val="Normal (Web)"/>
    <w:basedOn w:val="Normal"/>
    <w:uiPriority w:val="99"/>
    <w:semiHidden/>
    <w:unhideWhenUsed/>
    <w:rsid w:val="00E767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33703">
      <w:bodyDiv w:val="1"/>
      <w:marLeft w:val="0"/>
      <w:marRight w:val="0"/>
      <w:marTop w:val="0"/>
      <w:marBottom w:val="0"/>
      <w:divBdr>
        <w:top w:val="none" w:sz="0" w:space="0" w:color="auto"/>
        <w:left w:val="none" w:sz="0" w:space="0" w:color="auto"/>
        <w:bottom w:val="none" w:sz="0" w:space="0" w:color="auto"/>
        <w:right w:val="none" w:sz="0" w:space="0" w:color="auto"/>
      </w:divBdr>
      <w:divsChild>
        <w:div w:id="1935436874">
          <w:marLeft w:val="0"/>
          <w:marRight w:val="0"/>
          <w:marTop w:val="0"/>
          <w:marBottom w:val="0"/>
          <w:divBdr>
            <w:top w:val="none" w:sz="0" w:space="0" w:color="auto"/>
            <w:left w:val="none" w:sz="0" w:space="0" w:color="auto"/>
            <w:bottom w:val="none" w:sz="0" w:space="0" w:color="auto"/>
            <w:right w:val="none" w:sz="0" w:space="0" w:color="auto"/>
          </w:divBdr>
          <w:divsChild>
            <w:div w:id="839009344">
              <w:marLeft w:val="0"/>
              <w:marRight w:val="0"/>
              <w:marTop w:val="0"/>
              <w:marBottom w:val="0"/>
              <w:divBdr>
                <w:top w:val="none" w:sz="0" w:space="0" w:color="auto"/>
                <w:left w:val="none" w:sz="0" w:space="0" w:color="auto"/>
                <w:bottom w:val="none" w:sz="0" w:space="0" w:color="auto"/>
                <w:right w:val="none" w:sz="0" w:space="0" w:color="auto"/>
              </w:divBdr>
              <w:divsChild>
                <w:div w:id="248585506">
                  <w:marLeft w:val="0"/>
                  <w:marRight w:val="0"/>
                  <w:marTop w:val="0"/>
                  <w:marBottom w:val="0"/>
                  <w:divBdr>
                    <w:top w:val="none" w:sz="0" w:space="0" w:color="auto"/>
                    <w:left w:val="none" w:sz="0" w:space="0" w:color="auto"/>
                    <w:bottom w:val="none" w:sz="0" w:space="0" w:color="auto"/>
                    <w:right w:val="none" w:sz="0" w:space="0" w:color="auto"/>
                  </w:divBdr>
                  <w:divsChild>
                    <w:div w:id="1454865357">
                      <w:marLeft w:val="0"/>
                      <w:marRight w:val="0"/>
                      <w:marTop w:val="0"/>
                      <w:marBottom w:val="0"/>
                      <w:divBdr>
                        <w:top w:val="none" w:sz="0" w:space="0" w:color="auto"/>
                        <w:left w:val="none" w:sz="0" w:space="0" w:color="auto"/>
                        <w:bottom w:val="none" w:sz="0" w:space="0" w:color="auto"/>
                        <w:right w:val="none" w:sz="0" w:space="0" w:color="auto"/>
                      </w:divBdr>
                      <w:divsChild>
                        <w:div w:id="505285285">
                          <w:marLeft w:val="0"/>
                          <w:marRight w:val="0"/>
                          <w:marTop w:val="0"/>
                          <w:marBottom w:val="0"/>
                          <w:divBdr>
                            <w:top w:val="none" w:sz="0" w:space="0" w:color="auto"/>
                            <w:left w:val="none" w:sz="0" w:space="0" w:color="auto"/>
                            <w:bottom w:val="none" w:sz="0" w:space="0" w:color="auto"/>
                            <w:right w:val="none" w:sz="0" w:space="0" w:color="auto"/>
                          </w:divBdr>
                          <w:divsChild>
                            <w:div w:id="979188167">
                              <w:marLeft w:val="0"/>
                              <w:marRight w:val="0"/>
                              <w:marTop w:val="0"/>
                              <w:marBottom w:val="0"/>
                              <w:divBdr>
                                <w:top w:val="none" w:sz="0" w:space="0" w:color="auto"/>
                                <w:left w:val="none" w:sz="0" w:space="0" w:color="auto"/>
                                <w:bottom w:val="none" w:sz="0" w:space="0" w:color="auto"/>
                                <w:right w:val="none" w:sz="0" w:space="0" w:color="auto"/>
                              </w:divBdr>
                              <w:divsChild>
                                <w:div w:id="953637636">
                                  <w:marLeft w:val="0"/>
                                  <w:marRight w:val="0"/>
                                  <w:marTop w:val="0"/>
                                  <w:marBottom w:val="0"/>
                                  <w:divBdr>
                                    <w:top w:val="none" w:sz="0" w:space="0" w:color="auto"/>
                                    <w:left w:val="none" w:sz="0" w:space="0" w:color="auto"/>
                                    <w:bottom w:val="none" w:sz="0" w:space="0" w:color="auto"/>
                                    <w:right w:val="none" w:sz="0" w:space="0" w:color="auto"/>
                                  </w:divBdr>
                                  <w:divsChild>
                                    <w:div w:id="1600673884">
                                      <w:marLeft w:val="0"/>
                                      <w:marRight w:val="0"/>
                                      <w:marTop w:val="0"/>
                                      <w:marBottom w:val="0"/>
                                      <w:divBdr>
                                        <w:top w:val="single" w:sz="6" w:space="0" w:color="CCCCCC"/>
                                        <w:left w:val="none" w:sz="0" w:space="0" w:color="auto"/>
                                        <w:bottom w:val="none" w:sz="0" w:space="0" w:color="auto"/>
                                        <w:right w:val="none" w:sz="0" w:space="0" w:color="auto"/>
                                      </w:divBdr>
                                      <w:divsChild>
                                        <w:div w:id="1268583921">
                                          <w:marLeft w:val="0"/>
                                          <w:marRight w:val="0"/>
                                          <w:marTop w:val="0"/>
                                          <w:marBottom w:val="0"/>
                                          <w:divBdr>
                                            <w:top w:val="none" w:sz="0" w:space="0" w:color="auto"/>
                                            <w:left w:val="none" w:sz="0" w:space="0" w:color="auto"/>
                                            <w:bottom w:val="none" w:sz="0" w:space="0" w:color="auto"/>
                                            <w:right w:val="none" w:sz="0" w:space="0" w:color="auto"/>
                                          </w:divBdr>
                                        </w:div>
                                      </w:divsChild>
                                    </w:div>
                                    <w:div w:id="1099452907">
                                      <w:marLeft w:val="0"/>
                                      <w:marRight w:val="0"/>
                                      <w:marTop w:val="0"/>
                                      <w:marBottom w:val="0"/>
                                      <w:divBdr>
                                        <w:top w:val="single" w:sz="6" w:space="0" w:color="CCCCCC"/>
                                        <w:left w:val="none" w:sz="0" w:space="0" w:color="auto"/>
                                        <w:bottom w:val="none" w:sz="0" w:space="0" w:color="auto"/>
                                        <w:right w:val="none" w:sz="0" w:space="0" w:color="auto"/>
                                      </w:divBdr>
                                      <w:divsChild>
                                        <w:div w:id="1815022167">
                                          <w:marLeft w:val="0"/>
                                          <w:marRight w:val="0"/>
                                          <w:marTop w:val="0"/>
                                          <w:marBottom w:val="0"/>
                                          <w:divBdr>
                                            <w:top w:val="none" w:sz="0" w:space="0" w:color="auto"/>
                                            <w:left w:val="none" w:sz="0" w:space="0" w:color="auto"/>
                                            <w:bottom w:val="none" w:sz="0" w:space="0" w:color="auto"/>
                                            <w:right w:val="none" w:sz="0" w:space="0" w:color="auto"/>
                                          </w:divBdr>
                                          <w:divsChild>
                                            <w:div w:id="1490706320">
                                              <w:marLeft w:val="0"/>
                                              <w:marRight w:val="0"/>
                                              <w:marTop w:val="0"/>
                                              <w:marBottom w:val="0"/>
                                              <w:divBdr>
                                                <w:top w:val="none" w:sz="0" w:space="0" w:color="auto"/>
                                                <w:left w:val="none" w:sz="0" w:space="0" w:color="auto"/>
                                                <w:bottom w:val="none" w:sz="0" w:space="0" w:color="auto"/>
                                                <w:right w:val="none" w:sz="0" w:space="0" w:color="auto"/>
                                              </w:divBdr>
                                            </w:div>
                                            <w:div w:id="137577723">
                                              <w:marLeft w:val="0"/>
                                              <w:marRight w:val="0"/>
                                              <w:marTop w:val="0"/>
                                              <w:marBottom w:val="0"/>
                                              <w:divBdr>
                                                <w:top w:val="none" w:sz="0" w:space="0" w:color="auto"/>
                                                <w:left w:val="none" w:sz="0" w:space="0" w:color="auto"/>
                                                <w:bottom w:val="none" w:sz="0" w:space="0" w:color="auto"/>
                                                <w:right w:val="none" w:sz="0" w:space="0" w:color="auto"/>
                                              </w:divBdr>
                                              <w:divsChild>
                                                <w:div w:id="916747312">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8644778">
      <w:bodyDiv w:val="1"/>
      <w:marLeft w:val="0"/>
      <w:marRight w:val="0"/>
      <w:marTop w:val="0"/>
      <w:marBottom w:val="0"/>
      <w:divBdr>
        <w:top w:val="none" w:sz="0" w:space="0" w:color="auto"/>
        <w:left w:val="none" w:sz="0" w:space="0" w:color="auto"/>
        <w:bottom w:val="none" w:sz="0" w:space="0" w:color="auto"/>
        <w:right w:val="none" w:sz="0" w:space="0" w:color="auto"/>
      </w:divBdr>
      <w:divsChild>
        <w:div w:id="1616718338">
          <w:marLeft w:val="0"/>
          <w:marRight w:val="0"/>
          <w:marTop w:val="0"/>
          <w:marBottom w:val="0"/>
          <w:divBdr>
            <w:top w:val="none" w:sz="0" w:space="0" w:color="auto"/>
            <w:left w:val="none" w:sz="0" w:space="0" w:color="auto"/>
            <w:bottom w:val="none" w:sz="0" w:space="0" w:color="auto"/>
            <w:right w:val="none" w:sz="0" w:space="0" w:color="auto"/>
          </w:divBdr>
          <w:divsChild>
            <w:div w:id="565259990">
              <w:marLeft w:val="0"/>
              <w:marRight w:val="0"/>
              <w:marTop w:val="0"/>
              <w:marBottom w:val="0"/>
              <w:divBdr>
                <w:top w:val="none" w:sz="0" w:space="0" w:color="auto"/>
                <w:left w:val="none" w:sz="0" w:space="0" w:color="auto"/>
                <w:bottom w:val="none" w:sz="0" w:space="0" w:color="auto"/>
                <w:right w:val="none" w:sz="0" w:space="0" w:color="auto"/>
              </w:divBdr>
              <w:divsChild>
                <w:div w:id="713232963">
                  <w:marLeft w:val="0"/>
                  <w:marRight w:val="0"/>
                  <w:marTop w:val="0"/>
                  <w:marBottom w:val="0"/>
                  <w:divBdr>
                    <w:top w:val="none" w:sz="0" w:space="0" w:color="auto"/>
                    <w:left w:val="none" w:sz="0" w:space="0" w:color="auto"/>
                    <w:bottom w:val="none" w:sz="0" w:space="0" w:color="auto"/>
                    <w:right w:val="none" w:sz="0" w:space="0" w:color="auto"/>
                  </w:divBdr>
                  <w:divsChild>
                    <w:div w:id="1205217898">
                      <w:marLeft w:val="0"/>
                      <w:marRight w:val="0"/>
                      <w:marTop w:val="0"/>
                      <w:marBottom w:val="0"/>
                      <w:divBdr>
                        <w:top w:val="none" w:sz="0" w:space="0" w:color="auto"/>
                        <w:left w:val="none" w:sz="0" w:space="0" w:color="auto"/>
                        <w:bottom w:val="none" w:sz="0" w:space="0" w:color="auto"/>
                        <w:right w:val="none" w:sz="0" w:space="0" w:color="auto"/>
                      </w:divBdr>
                      <w:divsChild>
                        <w:div w:id="2090542298">
                          <w:marLeft w:val="0"/>
                          <w:marRight w:val="0"/>
                          <w:marTop w:val="0"/>
                          <w:marBottom w:val="0"/>
                          <w:divBdr>
                            <w:top w:val="none" w:sz="0" w:space="0" w:color="auto"/>
                            <w:left w:val="none" w:sz="0" w:space="0" w:color="auto"/>
                            <w:bottom w:val="none" w:sz="0" w:space="0" w:color="auto"/>
                            <w:right w:val="none" w:sz="0" w:space="0" w:color="auto"/>
                          </w:divBdr>
                          <w:divsChild>
                            <w:div w:id="539825010">
                              <w:marLeft w:val="0"/>
                              <w:marRight w:val="0"/>
                              <w:marTop w:val="0"/>
                              <w:marBottom w:val="0"/>
                              <w:divBdr>
                                <w:top w:val="none" w:sz="0" w:space="0" w:color="auto"/>
                                <w:left w:val="none" w:sz="0" w:space="0" w:color="auto"/>
                                <w:bottom w:val="none" w:sz="0" w:space="0" w:color="auto"/>
                                <w:right w:val="none" w:sz="0" w:space="0" w:color="auto"/>
                              </w:divBdr>
                              <w:divsChild>
                                <w:div w:id="1603100106">
                                  <w:marLeft w:val="0"/>
                                  <w:marRight w:val="0"/>
                                  <w:marTop w:val="0"/>
                                  <w:marBottom w:val="0"/>
                                  <w:divBdr>
                                    <w:top w:val="none" w:sz="0" w:space="0" w:color="auto"/>
                                    <w:left w:val="none" w:sz="0" w:space="0" w:color="auto"/>
                                    <w:bottom w:val="none" w:sz="0" w:space="0" w:color="auto"/>
                                    <w:right w:val="none" w:sz="0" w:space="0" w:color="auto"/>
                                  </w:divBdr>
                                  <w:divsChild>
                                    <w:div w:id="1603219975">
                                      <w:marLeft w:val="0"/>
                                      <w:marRight w:val="0"/>
                                      <w:marTop w:val="0"/>
                                      <w:marBottom w:val="0"/>
                                      <w:divBdr>
                                        <w:top w:val="single" w:sz="6" w:space="0" w:color="CCCCCC"/>
                                        <w:left w:val="none" w:sz="0" w:space="0" w:color="auto"/>
                                        <w:bottom w:val="none" w:sz="0" w:space="0" w:color="auto"/>
                                        <w:right w:val="none" w:sz="0" w:space="0" w:color="auto"/>
                                      </w:divBdr>
                                      <w:divsChild>
                                        <w:div w:id="13290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7178936">
      <w:bodyDiv w:val="1"/>
      <w:marLeft w:val="0"/>
      <w:marRight w:val="0"/>
      <w:marTop w:val="0"/>
      <w:marBottom w:val="0"/>
      <w:divBdr>
        <w:top w:val="none" w:sz="0" w:space="0" w:color="auto"/>
        <w:left w:val="none" w:sz="0" w:space="0" w:color="auto"/>
        <w:bottom w:val="none" w:sz="0" w:space="0" w:color="auto"/>
        <w:right w:val="none" w:sz="0" w:space="0" w:color="auto"/>
      </w:divBdr>
      <w:divsChild>
        <w:div w:id="1974023023">
          <w:marLeft w:val="0"/>
          <w:marRight w:val="0"/>
          <w:marTop w:val="0"/>
          <w:marBottom w:val="0"/>
          <w:divBdr>
            <w:top w:val="none" w:sz="0" w:space="0" w:color="auto"/>
            <w:left w:val="none" w:sz="0" w:space="0" w:color="auto"/>
            <w:bottom w:val="none" w:sz="0" w:space="0" w:color="auto"/>
            <w:right w:val="none" w:sz="0" w:space="0" w:color="auto"/>
          </w:divBdr>
          <w:divsChild>
            <w:div w:id="564071548">
              <w:marLeft w:val="0"/>
              <w:marRight w:val="0"/>
              <w:marTop w:val="0"/>
              <w:marBottom w:val="0"/>
              <w:divBdr>
                <w:top w:val="none" w:sz="0" w:space="0" w:color="auto"/>
                <w:left w:val="none" w:sz="0" w:space="0" w:color="auto"/>
                <w:bottom w:val="none" w:sz="0" w:space="0" w:color="auto"/>
                <w:right w:val="none" w:sz="0" w:space="0" w:color="auto"/>
              </w:divBdr>
              <w:divsChild>
                <w:div w:id="1511411535">
                  <w:marLeft w:val="0"/>
                  <w:marRight w:val="0"/>
                  <w:marTop w:val="0"/>
                  <w:marBottom w:val="0"/>
                  <w:divBdr>
                    <w:top w:val="none" w:sz="0" w:space="0" w:color="auto"/>
                    <w:left w:val="none" w:sz="0" w:space="0" w:color="auto"/>
                    <w:bottom w:val="none" w:sz="0" w:space="0" w:color="auto"/>
                    <w:right w:val="none" w:sz="0" w:space="0" w:color="auto"/>
                  </w:divBdr>
                  <w:divsChild>
                    <w:div w:id="1890342093">
                      <w:marLeft w:val="0"/>
                      <w:marRight w:val="0"/>
                      <w:marTop w:val="0"/>
                      <w:marBottom w:val="0"/>
                      <w:divBdr>
                        <w:top w:val="none" w:sz="0" w:space="0" w:color="auto"/>
                        <w:left w:val="none" w:sz="0" w:space="0" w:color="auto"/>
                        <w:bottom w:val="none" w:sz="0" w:space="0" w:color="auto"/>
                        <w:right w:val="none" w:sz="0" w:space="0" w:color="auto"/>
                      </w:divBdr>
                      <w:divsChild>
                        <w:div w:id="1368064049">
                          <w:marLeft w:val="0"/>
                          <w:marRight w:val="0"/>
                          <w:marTop w:val="0"/>
                          <w:marBottom w:val="0"/>
                          <w:divBdr>
                            <w:top w:val="none" w:sz="0" w:space="0" w:color="auto"/>
                            <w:left w:val="none" w:sz="0" w:space="0" w:color="auto"/>
                            <w:bottom w:val="none" w:sz="0" w:space="0" w:color="auto"/>
                            <w:right w:val="none" w:sz="0" w:space="0" w:color="auto"/>
                          </w:divBdr>
                          <w:divsChild>
                            <w:div w:id="468936933">
                              <w:marLeft w:val="0"/>
                              <w:marRight w:val="0"/>
                              <w:marTop w:val="0"/>
                              <w:marBottom w:val="0"/>
                              <w:divBdr>
                                <w:top w:val="none" w:sz="0" w:space="0" w:color="auto"/>
                                <w:left w:val="none" w:sz="0" w:space="0" w:color="auto"/>
                                <w:bottom w:val="none" w:sz="0" w:space="0" w:color="auto"/>
                                <w:right w:val="none" w:sz="0" w:space="0" w:color="auto"/>
                              </w:divBdr>
                              <w:divsChild>
                                <w:div w:id="428279465">
                                  <w:marLeft w:val="0"/>
                                  <w:marRight w:val="0"/>
                                  <w:marTop w:val="0"/>
                                  <w:marBottom w:val="0"/>
                                  <w:divBdr>
                                    <w:top w:val="none" w:sz="0" w:space="0" w:color="auto"/>
                                    <w:left w:val="none" w:sz="0" w:space="0" w:color="auto"/>
                                    <w:bottom w:val="none" w:sz="0" w:space="0" w:color="auto"/>
                                    <w:right w:val="none" w:sz="0" w:space="0" w:color="auto"/>
                                  </w:divBdr>
                                  <w:divsChild>
                                    <w:div w:id="1681934712">
                                      <w:marLeft w:val="0"/>
                                      <w:marRight w:val="0"/>
                                      <w:marTop w:val="0"/>
                                      <w:marBottom w:val="0"/>
                                      <w:divBdr>
                                        <w:top w:val="single" w:sz="6" w:space="0" w:color="CCCCCC"/>
                                        <w:left w:val="none" w:sz="0" w:space="0" w:color="auto"/>
                                        <w:bottom w:val="none" w:sz="0" w:space="0" w:color="auto"/>
                                        <w:right w:val="none" w:sz="0" w:space="0" w:color="auto"/>
                                      </w:divBdr>
                                      <w:divsChild>
                                        <w:div w:id="10801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2660943">
      <w:bodyDiv w:val="1"/>
      <w:marLeft w:val="0"/>
      <w:marRight w:val="0"/>
      <w:marTop w:val="0"/>
      <w:marBottom w:val="0"/>
      <w:divBdr>
        <w:top w:val="none" w:sz="0" w:space="0" w:color="auto"/>
        <w:left w:val="none" w:sz="0" w:space="0" w:color="auto"/>
        <w:bottom w:val="none" w:sz="0" w:space="0" w:color="auto"/>
        <w:right w:val="none" w:sz="0" w:space="0" w:color="auto"/>
      </w:divBdr>
      <w:divsChild>
        <w:div w:id="866335169">
          <w:marLeft w:val="0"/>
          <w:marRight w:val="0"/>
          <w:marTop w:val="0"/>
          <w:marBottom w:val="0"/>
          <w:divBdr>
            <w:top w:val="none" w:sz="0" w:space="0" w:color="auto"/>
            <w:left w:val="none" w:sz="0" w:space="0" w:color="auto"/>
            <w:bottom w:val="none" w:sz="0" w:space="0" w:color="auto"/>
            <w:right w:val="none" w:sz="0" w:space="0" w:color="auto"/>
          </w:divBdr>
          <w:divsChild>
            <w:div w:id="710109820">
              <w:marLeft w:val="0"/>
              <w:marRight w:val="0"/>
              <w:marTop w:val="0"/>
              <w:marBottom w:val="0"/>
              <w:divBdr>
                <w:top w:val="none" w:sz="0" w:space="0" w:color="auto"/>
                <w:left w:val="none" w:sz="0" w:space="0" w:color="auto"/>
                <w:bottom w:val="none" w:sz="0" w:space="0" w:color="auto"/>
                <w:right w:val="none" w:sz="0" w:space="0" w:color="auto"/>
              </w:divBdr>
              <w:divsChild>
                <w:div w:id="191891434">
                  <w:marLeft w:val="0"/>
                  <w:marRight w:val="0"/>
                  <w:marTop w:val="0"/>
                  <w:marBottom w:val="0"/>
                  <w:divBdr>
                    <w:top w:val="none" w:sz="0" w:space="0" w:color="auto"/>
                    <w:left w:val="none" w:sz="0" w:space="0" w:color="auto"/>
                    <w:bottom w:val="none" w:sz="0" w:space="0" w:color="auto"/>
                    <w:right w:val="none" w:sz="0" w:space="0" w:color="auto"/>
                  </w:divBdr>
                  <w:divsChild>
                    <w:div w:id="163013429">
                      <w:marLeft w:val="0"/>
                      <w:marRight w:val="0"/>
                      <w:marTop w:val="0"/>
                      <w:marBottom w:val="0"/>
                      <w:divBdr>
                        <w:top w:val="none" w:sz="0" w:space="0" w:color="auto"/>
                        <w:left w:val="none" w:sz="0" w:space="0" w:color="auto"/>
                        <w:bottom w:val="none" w:sz="0" w:space="0" w:color="auto"/>
                        <w:right w:val="none" w:sz="0" w:space="0" w:color="auto"/>
                      </w:divBdr>
                      <w:divsChild>
                        <w:div w:id="1804615851">
                          <w:marLeft w:val="0"/>
                          <w:marRight w:val="0"/>
                          <w:marTop w:val="0"/>
                          <w:marBottom w:val="0"/>
                          <w:divBdr>
                            <w:top w:val="none" w:sz="0" w:space="0" w:color="auto"/>
                            <w:left w:val="none" w:sz="0" w:space="0" w:color="auto"/>
                            <w:bottom w:val="none" w:sz="0" w:space="0" w:color="auto"/>
                            <w:right w:val="none" w:sz="0" w:space="0" w:color="auto"/>
                          </w:divBdr>
                          <w:divsChild>
                            <w:div w:id="1656716890">
                              <w:marLeft w:val="0"/>
                              <w:marRight w:val="0"/>
                              <w:marTop w:val="0"/>
                              <w:marBottom w:val="0"/>
                              <w:divBdr>
                                <w:top w:val="none" w:sz="0" w:space="0" w:color="auto"/>
                                <w:left w:val="none" w:sz="0" w:space="0" w:color="auto"/>
                                <w:bottom w:val="none" w:sz="0" w:space="0" w:color="auto"/>
                                <w:right w:val="none" w:sz="0" w:space="0" w:color="auto"/>
                              </w:divBdr>
                              <w:divsChild>
                                <w:div w:id="1742942371">
                                  <w:marLeft w:val="0"/>
                                  <w:marRight w:val="0"/>
                                  <w:marTop w:val="0"/>
                                  <w:marBottom w:val="0"/>
                                  <w:divBdr>
                                    <w:top w:val="none" w:sz="0" w:space="0" w:color="auto"/>
                                    <w:left w:val="none" w:sz="0" w:space="0" w:color="auto"/>
                                    <w:bottom w:val="none" w:sz="0" w:space="0" w:color="auto"/>
                                    <w:right w:val="none" w:sz="0" w:space="0" w:color="auto"/>
                                  </w:divBdr>
                                  <w:divsChild>
                                    <w:div w:id="562788967">
                                      <w:marLeft w:val="0"/>
                                      <w:marRight w:val="0"/>
                                      <w:marTop w:val="0"/>
                                      <w:marBottom w:val="0"/>
                                      <w:divBdr>
                                        <w:top w:val="single" w:sz="6" w:space="0" w:color="CCCCCC"/>
                                        <w:left w:val="none" w:sz="0" w:space="0" w:color="auto"/>
                                        <w:bottom w:val="none" w:sz="0" w:space="0" w:color="auto"/>
                                        <w:right w:val="none" w:sz="0" w:space="0" w:color="auto"/>
                                      </w:divBdr>
                                      <w:divsChild>
                                        <w:div w:id="17604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2018-01-25T18:37:00Z</dcterms:created>
  <dcterms:modified xsi:type="dcterms:W3CDTF">2018-01-25T18:41:00Z</dcterms:modified>
</cp:coreProperties>
</file>